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EC" w:rsidRPr="001E7EEC" w:rsidRDefault="001E7EEC" w:rsidP="001E7EEC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7EEC">
        <w:rPr>
          <w:rFonts w:ascii="黑体" w:eastAsia="黑体" w:hAnsi="微软雅黑" w:cs="宋体" w:hint="eastAsia"/>
          <w:color w:val="333333"/>
          <w:kern w:val="0"/>
          <w:sz w:val="29"/>
          <w:szCs w:val="29"/>
        </w:rPr>
        <w:t>附件</w:t>
      </w:r>
    </w:p>
    <w:p w:rsidR="001E7EEC" w:rsidRPr="001E7EEC" w:rsidRDefault="001E7EEC" w:rsidP="001E7EEC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1E7EEC" w:rsidRPr="001E7EEC" w:rsidRDefault="001E7EEC" w:rsidP="001E7EEC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E7E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年度课题活页</w:t>
      </w:r>
    </w:p>
    <w:tbl>
      <w:tblPr>
        <w:tblW w:w="88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3"/>
        <w:gridCol w:w="7372"/>
      </w:tblGrid>
      <w:tr w:rsidR="001E7EEC" w:rsidRPr="001E7EEC" w:rsidTr="001E7EEC">
        <w:trPr>
          <w:trHeight w:val="615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E7EEC" w:rsidRPr="001E7EEC" w:rsidRDefault="001E7EEC" w:rsidP="001E7EE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9"/>
                <w:szCs w:val="29"/>
              </w:rPr>
              <w:t>课题名称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E7EEC" w:rsidRPr="001E7EEC" w:rsidRDefault="001E7EEC" w:rsidP="001E7EE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E7EEC" w:rsidRPr="001E7EEC" w:rsidTr="001E7EEC">
        <w:trPr>
          <w:trHeight w:val="450"/>
        </w:trPr>
        <w:tc>
          <w:tcPr>
            <w:tcW w:w="152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E7EEC" w:rsidRPr="001E7EEC" w:rsidRDefault="001E7EEC" w:rsidP="001E7EE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E7EEC" w:rsidRPr="001E7EEC" w:rsidRDefault="001E7EEC" w:rsidP="001E7EEC">
            <w:pPr>
              <w:widowControl/>
              <w:ind w:left="21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□</w:t>
            </w:r>
            <w:r w:rsidRPr="001E7EEC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论文</w:t>
            </w:r>
            <w:r w:rsidRPr="001E7EEC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   </w:t>
            </w:r>
            <w:r w:rsidRPr="001E7EE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□</w:t>
            </w:r>
            <w:r w:rsidRPr="001E7EEC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 xml:space="preserve">专著 </w:t>
            </w:r>
            <w:r w:rsidRPr="001E7EEC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   </w:t>
            </w:r>
          </w:p>
        </w:tc>
      </w:tr>
      <w:tr w:rsidR="001E7EEC" w:rsidRPr="001E7EEC" w:rsidTr="001E7EEC">
        <w:trPr>
          <w:trHeight w:val="4692"/>
        </w:trPr>
        <w:tc>
          <w:tcPr>
            <w:tcW w:w="88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E7EEC" w:rsidRPr="001E7EEC" w:rsidRDefault="001E7EEC" w:rsidP="001E7EEC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</w:t>
            </w:r>
            <w:r w:rsidRPr="001E7EE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5000</w:t>
            </w: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字。</w:t>
            </w:r>
          </w:p>
          <w:p w:rsidR="001E7EEC" w:rsidRPr="001E7EEC" w:rsidRDefault="001E7EEC" w:rsidP="001E7EEC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1.</w:t>
            </w: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选题</w:t>
            </w: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：国内外相关研究现状述评，选题的意义和研究价值；</w:t>
            </w:r>
          </w:p>
          <w:p w:rsidR="001E7EEC" w:rsidRPr="001E7EEC" w:rsidRDefault="001E7EEC" w:rsidP="001E7EEC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2.</w:t>
            </w: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论证：</w:t>
            </w: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本课题研究的基本思路、主要内容及基本步骤；</w:t>
            </w:r>
          </w:p>
          <w:p w:rsidR="001E7EEC" w:rsidRPr="001E7EEC" w:rsidRDefault="001E7EEC" w:rsidP="001E7EEC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3.</w:t>
            </w: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预期价值：</w:t>
            </w: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本课题研究学术观点、学术思想的特色和创新，实际应用价值及成果去向；</w:t>
            </w:r>
          </w:p>
          <w:p w:rsidR="001E7EEC" w:rsidRPr="001E7EEC" w:rsidRDefault="001E7EEC" w:rsidP="001E7EEC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研究基础：</w:t>
            </w: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课题负责人前期相关研究成果。</w:t>
            </w:r>
          </w:p>
          <w:p w:rsidR="001E7EEC" w:rsidRPr="001E7EEC" w:rsidRDefault="001E7EEC" w:rsidP="001E7EEC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5.</w:t>
            </w:r>
            <w:r w:rsidRPr="001E7EEC">
              <w:rPr>
                <w:rFonts w:ascii="仿宋" w:eastAsia="仿宋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参考文献：</w:t>
            </w: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开展本课题研究的主要中外参考文献（</w:t>
            </w:r>
            <w:proofErr w:type="gramStart"/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限填</w:t>
            </w:r>
            <w:r w:rsidRPr="001E7EE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项</w:t>
            </w:r>
            <w:proofErr w:type="gramEnd"/>
            <w:r w:rsidRPr="001E7EEC">
              <w:rPr>
                <w:rFonts w:ascii="仿宋" w:eastAsia="仿宋" w:hAnsi="微软雅黑" w:cs="宋体" w:hint="eastAsia"/>
                <w:color w:val="333333"/>
                <w:kern w:val="0"/>
                <w:sz w:val="24"/>
                <w:szCs w:val="24"/>
              </w:rPr>
              <w:t>）。</w:t>
            </w:r>
          </w:p>
          <w:p w:rsidR="001E7EEC" w:rsidRPr="001E7EEC" w:rsidRDefault="001E7EEC" w:rsidP="001E7EEC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E7EEC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</w:tr>
    </w:tbl>
    <w:p w:rsidR="001E7EEC" w:rsidRPr="001E7EEC" w:rsidRDefault="001E7EEC" w:rsidP="001E7EEC">
      <w:pPr>
        <w:widowControl/>
        <w:shd w:val="clear" w:color="auto" w:fill="FFFFFF"/>
        <w:spacing w:line="40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E7EEC">
        <w:rPr>
          <w:rFonts w:ascii="华文楷体" w:eastAsia="华文楷体" w:hAnsi="华文楷体" w:cs="宋体" w:hint="eastAsia"/>
          <w:b/>
          <w:bCs/>
          <w:color w:val="333333"/>
          <w:kern w:val="0"/>
          <w:sz w:val="24"/>
          <w:szCs w:val="24"/>
        </w:rPr>
        <w:t>提</w:t>
      </w:r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示：1.“活页”不得直接或间接透露个人信息或相关背景资料，否则取消参评资格；</w:t>
      </w:r>
    </w:p>
    <w:p w:rsidR="001E7EEC" w:rsidRPr="001E7EEC" w:rsidRDefault="001E7EEC" w:rsidP="001E7EEC">
      <w:pPr>
        <w:widowControl/>
        <w:shd w:val="clear" w:color="auto" w:fill="FFFFFF"/>
        <w:spacing w:line="405" w:lineRule="atLeast"/>
        <w:ind w:firstLine="7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2.课题名称要与《研究课题申报表》中一致，一般不加副标题；</w:t>
      </w:r>
    </w:p>
    <w:p w:rsidR="001E7EEC" w:rsidRPr="001E7EEC" w:rsidRDefault="001E7EEC" w:rsidP="001E7EEC">
      <w:pPr>
        <w:widowControl/>
        <w:shd w:val="clear" w:color="auto" w:fill="FFFFFF"/>
        <w:spacing w:line="405" w:lineRule="atLeast"/>
        <w:ind w:firstLine="7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3.“课题负责人前期相关研究成果”</w:t>
      </w:r>
      <w:proofErr w:type="gramStart"/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只填与本</w:t>
      </w:r>
      <w:proofErr w:type="gramEnd"/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课题研究相关的成果名称、成果形</w:t>
      </w:r>
    </w:p>
    <w:p w:rsidR="001E7EEC" w:rsidRPr="001E7EEC" w:rsidRDefault="001E7EEC" w:rsidP="001E7EEC">
      <w:pPr>
        <w:widowControl/>
        <w:shd w:val="clear" w:color="auto" w:fill="FFFFFF"/>
        <w:spacing w:line="405" w:lineRule="atLeast"/>
        <w:ind w:firstLine="96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式、作者排序、是否核心期刊等，不得填写作者姓名、单位、刊物或出版社名称、</w:t>
      </w:r>
    </w:p>
    <w:p w:rsidR="001E7EEC" w:rsidRPr="001E7EEC" w:rsidRDefault="001E7EEC" w:rsidP="001E7EEC">
      <w:pPr>
        <w:widowControl/>
        <w:shd w:val="clear" w:color="auto" w:fill="FFFFFF"/>
        <w:spacing w:line="405" w:lineRule="atLeast"/>
        <w:ind w:firstLine="96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发表时间或刊期等；</w:t>
      </w:r>
    </w:p>
    <w:p w:rsidR="00E27617" w:rsidRPr="001E7EEC" w:rsidRDefault="001E7EEC" w:rsidP="001E7EEC">
      <w:pPr>
        <w:widowControl/>
        <w:shd w:val="clear" w:color="auto" w:fill="FFFFFF"/>
        <w:spacing w:line="273" w:lineRule="atLeast"/>
        <w:ind w:firstLine="780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7EEC">
        <w:rPr>
          <w:rFonts w:ascii="华文楷体" w:eastAsia="华文楷体" w:hAnsi="华文楷体" w:cs="宋体" w:hint="eastAsia"/>
          <w:color w:val="333333"/>
          <w:kern w:val="0"/>
          <w:sz w:val="24"/>
          <w:szCs w:val="24"/>
        </w:rPr>
        <w:t>4. “活页”以PDF格式在申报系统附件区上传。</w:t>
      </w:r>
    </w:p>
    <w:sectPr w:rsidR="00E27617" w:rsidRPr="001E7EEC" w:rsidSect="00E2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EEC"/>
    <w:rsid w:val="001E7EEC"/>
    <w:rsid w:val="00E2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7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2020-03-20T03:21:00Z</dcterms:created>
  <dcterms:modified xsi:type="dcterms:W3CDTF">2020-03-20T03:22:00Z</dcterms:modified>
</cp:coreProperties>
</file>