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2"/>
        </w:rPr>
      </w:pPr>
    </w:p>
    <w:p>
      <w:pPr>
        <w:widowControl/>
        <w:spacing w:before="312" w:beforeLines="100" w:after="312" w:afterLines="100"/>
        <w:jc w:val="left"/>
        <w:rPr>
          <w:rFonts w:hint="default" w:ascii="仿宋" w:hAnsi="仿宋" w:eastAsia="仿宋" w:cs="仿宋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项目名称：__________________________________</w:t>
      </w:r>
    </w:p>
    <w:p>
      <w:pPr>
        <w:widowControl/>
        <w:spacing w:before="312" w:beforeLines="100" w:after="312" w:afterLines="1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ar"/>
        </w:rPr>
        <w:t>项目主要研究内容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（应回避申报单位和项目组成员具体信息）</w:t>
      </w:r>
    </w:p>
    <w:tbl>
      <w:tblPr>
        <w:tblStyle w:val="8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</w:trPr>
        <w:tc>
          <w:tcPr>
            <w:tcW w:w="8522" w:type="dxa"/>
            <w:shd w:val="clear" w:color="auto" w:fill="auto"/>
            <w:tcMar>
              <w:left w:w="108" w:type="dxa"/>
              <w:right w:w="240" w:type="dxa"/>
            </w:tcMar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i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iCs/>
                <w:sz w:val="24"/>
              </w:rPr>
              <w:t>1.项目研究的意义和目的：</w:t>
            </w:r>
            <w:r>
              <w:rPr>
                <w:rFonts w:hint="eastAsia" w:ascii="仿宋" w:hAnsi="仿宋" w:eastAsia="仿宋" w:cs="Times New Roman"/>
                <w:i/>
                <w:iCs/>
                <w:sz w:val="24"/>
                <w:u w:val="single"/>
              </w:rPr>
              <w:t>（填写字数不超过500字）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i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</w:trPr>
        <w:tc>
          <w:tcPr>
            <w:tcW w:w="8522" w:type="dxa"/>
            <w:shd w:val="clear" w:color="auto" w:fill="auto"/>
            <w:tcMar>
              <w:left w:w="108" w:type="dxa"/>
              <w:right w:w="240" w:type="dxa"/>
            </w:tcMar>
          </w:tcPr>
          <w:p>
            <w:pPr>
              <w:spacing w:line="276" w:lineRule="auto"/>
              <w:rPr>
                <w:rFonts w:ascii="仿宋" w:hAnsi="仿宋" w:eastAsia="仿宋" w:cs="Times New Roman"/>
                <w:i/>
                <w:iCs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iCs/>
                <w:sz w:val="24"/>
              </w:rPr>
              <w:t>2.主要内容和研究框架：</w:t>
            </w:r>
            <w:r>
              <w:rPr>
                <w:rFonts w:hint="eastAsia" w:ascii="仿宋" w:hAnsi="仿宋" w:eastAsia="仿宋" w:cs="Times New Roman"/>
                <w:i/>
                <w:iCs/>
                <w:sz w:val="24"/>
                <w:u w:val="single"/>
              </w:rPr>
              <w:t>（填写字数不超过1500字）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i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</w:trPr>
        <w:tc>
          <w:tcPr>
            <w:tcW w:w="8522" w:type="dxa"/>
            <w:shd w:val="clear" w:color="auto" w:fill="auto"/>
            <w:tcMar>
              <w:left w:w="108" w:type="dxa"/>
              <w:right w:w="240" w:type="dxa"/>
            </w:tcMar>
          </w:tcPr>
          <w:p>
            <w:pPr>
              <w:spacing w:line="276" w:lineRule="auto"/>
              <w:rPr>
                <w:rFonts w:ascii="仿宋" w:hAnsi="仿宋" w:eastAsia="仿宋" w:cs="Times New Roman"/>
                <w:i/>
                <w:iCs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iCs/>
                <w:sz w:val="24"/>
              </w:rPr>
              <w:t>3.项目的亮点及对浙江发展可借鉴参考的价值：</w:t>
            </w:r>
            <w:r>
              <w:rPr>
                <w:rFonts w:hint="eastAsia" w:ascii="仿宋" w:hAnsi="仿宋" w:eastAsia="仿宋" w:cs="Times New Roman"/>
                <w:i/>
                <w:iCs/>
                <w:sz w:val="24"/>
                <w:u w:val="single"/>
              </w:rPr>
              <w:t>（填写字数不超过500字）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i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</w:trPr>
        <w:tc>
          <w:tcPr>
            <w:tcW w:w="8522" w:type="dxa"/>
            <w:shd w:val="clear" w:color="auto" w:fill="auto"/>
            <w:tcMar>
              <w:left w:w="108" w:type="dxa"/>
              <w:right w:w="240" w:type="dxa"/>
            </w:tcMar>
          </w:tcPr>
          <w:p>
            <w:pPr>
              <w:spacing w:line="276" w:lineRule="auto"/>
              <w:rPr>
                <w:rFonts w:ascii="仿宋" w:hAnsi="仿宋" w:eastAsia="仿宋" w:cs="Times New Roman"/>
                <w:i/>
                <w:iCs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iCs/>
                <w:sz w:val="24"/>
              </w:rPr>
              <w:t>4.研究方法和手段：</w:t>
            </w:r>
            <w:r>
              <w:rPr>
                <w:rFonts w:hint="eastAsia" w:ascii="仿宋" w:hAnsi="仿宋" w:eastAsia="仿宋" w:cs="Times New Roman"/>
                <w:i/>
                <w:iCs/>
                <w:sz w:val="24"/>
                <w:u w:val="single"/>
              </w:rPr>
              <w:t>（填写字数不超过1000字）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i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</w:trPr>
        <w:tc>
          <w:tcPr>
            <w:tcW w:w="8522" w:type="dxa"/>
            <w:shd w:val="clear" w:color="auto" w:fill="auto"/>
            <w:tcMar>
              <w:left w:w="108" w:type="dxa"/>
              <w:right w:w="240" w:type="dxa"/>
            </w:tcMar>
          </w:tcPr>
          <w:p>
            <w:pPr>
              <w:spacing w:line="276" w:lineRule="auto"/>
              <w:rPr>
                <w:rFonts w:ascii="仿宋" w:hAnsi="仿宋" w:eastAsia="仿宋" w:cs="Times New Roman"/>
                <w:i/>
                <w:iCs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iCs/>
                <w:sz w:val="24"/>
              </w:rPr>
              <w:t>5.主要参考文献：</w:t>
            </w:r>
            <w:r>
              <w:rPr>
                <w:rFonts w:hint="eastAsia" w:ascii="仿宋" w:hAnsi="仿宋" w:eastAsia="仿宋" w:cs="Times New Roman"/>
                <w:i/>
                <w:iCs/>
                <w:sz w:val="24"/>
                <w:u w:val="single"/>
              </w:rPr>
              <w:t>（非必填）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iCs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Cs/>
          <w:szCs w:val="21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b/>
          <w:kern w:val="0"/>
          <w:sz w:val="32"/>
          <w:szCs w:val="32"/>
          <w:lang w:bidi="ar"/>
        </w:rPr>
        <w:br w:type="page"/>
      </w:r>
    </w:p>
    <w:p>
      <w:pPr>
        <w:widowControl/>
        <w:spacing w:before="312" w:beforeLines="100" w:after="312" w:afterLines="100"/>
        <w:jc w:val="left"/>
        <w:rPr>
          <w:rFonts w:ascii="仿宋" w:hAnsi="仿宋" w:eastAsia="仿宋" w:cs="仿宋"/>
          <w:b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ar"/>
        </w:rPr>
        <w:t>四、项目研究成果提供形式</w:t>
      </w:r>
    </w:p>
    <w:tbl>
      <w:tblPr>
        <w:tblStyle w:val="8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</w:trPr>
        <w:tc>
          <w:tcPr>
            <w:tcW w:w="9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240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1.约束性指标：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（1）完成成果要报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份（必填，份数不少于1，字数5000字以内）；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（2）完成研究报告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份，不少于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字（必填，份数不少于1，字数不少于10000字）。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2.预期性指标：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（1）发表高水平论文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篇，其中：S（S）CI收录论文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篇，EI收录论文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篇，国内核心期刊论文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篇；出版论著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部；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（2）获得领导批示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份，其中：省级领导批示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份，厅局级领导批示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仿宋" w:hAnsi="仿宋" w:eastAsia="仿宋" w:cs="仿宋"/>
          <w:bCs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bCs/>
          <w:color w:val="000000"/>
          <w:kern w:val="0"/>
          <w:szCs w:val="21"/>
        </w:rPr>
        <w:br w:type="page"/>
      </w:r>
    </w:p>
    <w:p>
      <w:pPr>
        <w:widowControl/>
        <w:spacing w:before="312" w:beforeLines="100" w:after="312" w:afterLines="1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ar"/>
        </w:rPr>
        <w:t>五、项目经费预算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（请按照省级财政科技经费相关文件规定的开支范围填写）</w:t>
      </w:r>
    </w:p>
    <w:p>
      <w:pPr>
        <w:widowControl/>
        <w:ind w:right="482"/>
        <w:jc w:val="right"/>
        <w:rPr>
          <w:rFonts w:ascii="仿宋" w:hAnsi="仿宋" w:eastAsia="仿宋" w:cs="仿宋"/>
          <w:b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24"/>
        </w:rPr>
        <w:t>单位：万元</w:t>
      </w:r>
    </w:p>
    <w:tbl>
      <w:tblPr>
        <w:tblStyle w:val="8"/>
        <w:tblpPr w:leftFromText="180" w:rightFromText="180" w:vertAnchor="text" w:horzAnchor="page" w:tblpX="1839" w:tblpY="276"/>
        <w:tblOverlap w:val="never"/>
        <w:tblW w:w="89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963"/>
        <w:gridCol w:w="2350"/>
        <w:gridCol w:w="2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40" w:hRule="atLeast"/>
        </w:trPr>
        <w:tc>
          <w:tcPr>
            <w:tcW w:w="43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经费开支科目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预算总经费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其中省科技厅经费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一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直接费用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1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设备费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-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2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业务费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3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劳务费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二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间接费用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4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间接费用（包含管理费与激励费）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3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2"/>
              </w:rPr>
              <w:t>合计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jc w:val="left"/>
        <w:rPr>
          <w:rFonts w:ascii="仿宋" w:hAnsi="仿宋" w:eastAsia="仿宋" w:cs="仿宋"/>
          <w:bCs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注：合计金额，请保留整数。</w:t>
      </w:r>
    </w:p>
    <w:p>
      <w:pPr>
        <w:rPr>
          <w:rFonts w:ascii="仿宋" w:hAnsi="仿宋" w:eastAsia="仿宋" w:cs="仿宋"/>
          <w:bCs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elix Titling">
    <w:panose1 w:val="04060505060202020A04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6347210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GUyYzM2ZDg2NTA4OWRiMzgzMTc4NDMwZDIyODgifQ=="/>
  </w:docVars>
  <w:rsids>
    <w:rsidRoot w:val="371D6D8F"/>
    <w:rsid w:val="00041937"/>
    <w:rsid w:val="00071B4E"/>
    <w:rsid w:val="00182E11"/>
    <w:rsid w:val="00282A04"/>
    <w:rsid w:val="00291424"/>
    <w:rsid w:val="0031563D"/>
    <w:rsid w:val="0035410B"/>
    <w:rsid w:val="003719AA"/>
    <w:rsid w:val="00382A94"/>
    <w:rsid w:val="004254CD"/>
    <w:rsid w:val="00431A18"/>
    <w:rsid w:val="004A27ED"/>
    <w:rsid w:val="0058357B"/>
    <w:rsid w:val="005E121F"/>
    <w:rsid w:val="00626DFE"/>
    <w:rsid w:val="00641E7A"/>
    <w:rsid w:val="00720673"/>
    <w:rsid w:val="00730ABA"/>
    <w:rsid w:val="007656CC"/>
    <w:rsid w:val="0078100E"/>
    <w:rsid w:val="007E6970"/>
    <w:rsid w:val="0085668C"/>
    <w:rsid w:val="00870DCC"/>
    <w:rsid w:val="008C3268"/>
    <w:rsid w:val="008F2786"/>
    <w:rsid w:val="00A101A0"/>
    <w:rsid w:val="00A936E4"/>
    <w:rsid w:val="00AA4255"/>
    <w:rsid w:val="00AB2774"/>
    <w:rsid w:val="00AF4B31"/>
    <w:rsid w:val="00B143A7"/>
    <w:rsid w:val="00B15C95"/>
    <w:rsid w:val="00B2680C"/>
    <w:rsid w:val="00B345BF"/>
    <w:rsid w:val="00BB3ED2"/>
    <w:rsid w:val="00C7625D"/>
    <w:rsid w:val="00C820FE"/>
    <w:rsid w:val="00D42566"/>
    <w:rsid w:val="00D96D6A"/>
    <w:rsid w:val="00DA411A"/>
    <w:rsid w:val="00DB4C78"/>
    <w:rsid w:val="00DC43D3"/>
    <w:rsid w:val="00E03AC4"/>
    <w:rsid w:val="00E07722"/>
    <w:rsid w:val="00E15997"/>
    <w:rsid w:val="00E32DB8"/>
    <w:rsid w:val="00E34A8B"/>
    <w:rsid w:val="00E35615"/>
    <w:rsid w:val="00EE36D5"/>
    <w:rsid w:val="00F274FC"/>
    <w:rsid w:val="00F61981"/>
    <w:rsid w:val="0570745D"/>
    <w:rsid w:val="10610747"/>
    <w:rsid w:val="120C44EC"/>
    <w:rsid w:val="154E2DC7"/>
    <w:rsid w:val="1AEB455B"/>
    <w:rsid w:val="23837278"/>
    <w:rsid w:val="286770E9"/>
    <w:rsid w:val="28844BEB"/>
    <w:rsid w:val="2AE97920"/>
    <w:rsid w:val="349210F9"/>
    <w:rsid w:val="34D228BE"/>
    <w:rsid w:val="371D6D8F"/>
    <w:rsid w:val="3CB9215A"/>
    <w:rsid w:val="4739203A"/>
    <w:rsid w:val="47C32FC2"/>
    <w:rsid w:val="4D797BF0"/>
    <w:rsid w:val="5EAE664B"/>
    <w:rsid w:val="61EA7FF3"/>
    <w:rsid w:val="66053AFD"/>
    <w:rsid w:val="67C12767"/>
    <w:rsid w:val="6C835187"/>
    <w:rsid w:val="71866F0C"/>
    <w:rsid w:val="773C4963"/>
    <w:rsid w:val="775D34AD"/>
    <w:rsid w:val="7CE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4650-E576-4867-8E8D-0BDCB5C5B2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2550</Words>
  <Characters>2609</Characters>
  <Lines>21</Lines>
  <Paragraphs>6</Paragraphs>
  <TotalTime>76</TotalTime>
  <ScaleCrop>false</ScaleCrop>
  <LinksUpToDate>false</LinksUpToDate>
  <CharactersWithSpaces>2828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2020-05-12T02:53:00Z</dcterms:created>
  <dc:creator>hp</dc:creator>
  <cp:lastModifiedBy>萱</cp:lastModifiedBy>
  <cp:lastPrinted>2020-05-12T06:41:00Z</cp:lastPrinted>
  <dcterms:modified xsi:type="dcterms:W3CDTF">2022-05-19T01:44:56Z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DCE7BCF437EE4BE8ADF09CF026EFAF90</vt:lpwstr>
  </property>
</Properties>
</file>